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258F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B6B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Кисіль Тетяні Степанівні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B6B9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Кисіль Тетяні Степанівні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B6B9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4B6B9E">
        <w:rPr>
          <w:color w:val="000000"/>
          <w:sz w:val="28"/>
          <w:szCs w:val="28"/>
          <w:lang w:val="uk-UA"/>
        </w:rPr>
        <w:t>Сонячна 10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7C7E67">
        <w:rPr>
          <w:color w:val="000000"/>
          <w:sz w:val="28"/>
          <w:szCs w:val="28"/>
          <w:lang w:val="uk-UA"/>
        </w:rPr>
        <w:t>дастровий номер 05206842</w:t>
      </w:r>
      <w:r w:rsidR="008D3338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4B6B9E">
        <w:rPr>
          <w:color w:val="000000"/>
          <w:sz w:val="28"/>
          <w:szCs w:val="28"/>
          <w:lang w:val="uk-UA"/>
        </w:rPr>
        <w:t>02:0420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B6B9E">
        <w:rPr>
          <w:color w:val="000000"/>
          <w:sz w:val="28"/>
          <w:szCs w:val="28"/>
          <w:lang w:val="uk-UA"/>
        </w:rPr>
        <w:t xml:space="preserve"> Кисіль Тетяні Степанівні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4B6B9E">
        <w:rPr>
          <w:sz w:val="28"/>
          <w:szCs w:val="28"/>
          <w:lang w:val="uk-UA"/>
        </w:rPr>
        <w:t xml:space="preserve">с. </w:t>
      </w:r>
      <w:proofErr w:type="spellStart"/>
      <w:r w:rsidR="004B6B9E">
        <w:rPr>
          <w:sz w:val="28"/>
          <w:szCs w:val="28"/>
          <w:lang w:val="uk-UA"/>
        </w:rPr>
        <w:t>Некрасове</w:t>
      </w:r>
      <w:proofErr w:type="spellEnd"/>
      <w:r w:rsidR="004B6B9E">
        <w:rPr>
          <w:sz w:val="28"/>
          <w:szCs w:val="28"/>
          <w:lang w:val="uk-UA"/>
        </w:rPr>
        <w:t>, вул. Сонячна 10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4B6B9E">
        <w:rPr>
          <w:sz w:val="28"/>
          <w:szCs w:val="28"/>
          <w:lang w:val="uk-UA"/>
        </w:rPr>
        <w:t>0520684200:02:002:0420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B6B9E">
        <w:rPr>
          <w:color w:val="000000"/>
          <w:sz w:val="28"/>
          <w:szCs w:val="28"/>
          <w:lang w:val="uk-UA"/>
        </w:rPr>
        <w:t>гр. Кисіль Т.С</w:t>
      </w:r>
      <w:r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4B6B9E">
        <w:rPr>
          <w:sz w:val="28"/>
          <w:szCs w:val="28"/>
          <w:lang w:val="uk-UA"/>
        </w:rPr>
        <w:t xml:space="preserve">Договору купівлі – продажу будинковолодіння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4B6B9E">
        <w:rPr>
          <w:sz w:val="28"/>
          <w:szCs w:val="28"/>
          <w:lang w:val="uk-UA"/>
        </w:rPr>
        <w:t>31.03.1999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4B6B9E">
        <w:rPr>
          <w:color w:val="000000"/>
          <w:sz w:val="28"/>
          <w:szCs w:val="28"/>
          <w:lang w:val="uk-UA"/>
        </w:rPr>
        <w:t xml:space="preserve">Кисіль Тетяні Степанівні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AA3C84">
        <w:rPr>
          <w:color w:val="000000"/>
          <w:sz w:val="28"/>
          <w:szCs w:val="28"/>
          <w:lang w:val="uk-UA"/>
        </w:rPr>
        <w:t xml:space="preserve">Кисіль Тетяні Степанівні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19A1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258F3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52BDB-D843-460E-8614-5780F0FB2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187</cp:revision>
  <cp:lastPrinted>2024-10-23T10:20:00Z</cp:lastPrinted>
  <dcterms:created xsi:type="dcterms:W3CDTF">2021-07-12T09:12:00Z</dcterms:created>
  <dcterms:modified xsi:type="dcterms:W3CDTF">2024-10-31T14:24:00Z</dcterms:modified>
</cp:coreProperties>
</file>